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drawing>
          <wp:inline distT="0" distB="0" distL="114300" distR="114300">
            <wp:extent cx="2185670" cy="307975"/>
            <wp:effectExtent l="0" t="0" r="5080" b="15875"/>
            <wp:docPr id="14" name="图片 1" descr="说明: id:21474937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" descr="说明: id:2147493773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85670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36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12" name="图片 13" descr="说明: id:214749394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3" descr="说明: id:2147493947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6" w:lineRule="exact"/>
        <w:ind w:firstLine="420" w:firstLineChars="200"/>
      </w:pPr>
      <w:r>
        <w:rPr>
          <w:rFonts w:ascii="NEU-HZ-S92" w:hAnsi="NEU-HZ-S92"/>
        </w:rPr>
        <w:t>1</w:t>
      </w:r>
      <w:r>
        <w:rPr>
          <w:rFonts w:ascii="NEU-BZ-S92" w:hAnsi="NEU-BZ-S92"/>
          <w:i/>
        </w:rPr>
        <w:t>.</w:t>
      </w:r>
      <w:r>
        <w:rPr>
          <w:rFonts w:hint="eastAsia" w:eastAsia="方正仿宋_GBK"/>
        </w:rPr>
        <w:t>让学生通过观察了解长方体的面、棱和顶点</w:t>
      </w:r>
      <w:r>
        <w:rPr>
          <w:rFonts w:ascii="方正仿宋_GBK" w:hAnsi="方正仿宋_GBK"/>
        </w:rPr>
        <w:t>;</w:t>
      </w:r>
      <w:r>
        <w:rPr>
          <w:rFonts w:hint="eastAsia" w:eastAsia="方正仿宋_GBK"/>
        </w:rPr>
        <w:t>利用教具学具和讨论提纲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帮助学生自己去认识并概括出长方体的特征</w:t>
      </w:r>
      <w:r>
        <w:rPr>
          <w:rFonts w:ascii="方正仿宋_GBK" w:hAnsi="方正仿宋_GBK"/>
        </w:rPr>
        <w:t>;</w:t>
      </w:r>
      <w:r>
        <w:rPr>
          <w:rFonts w:hint="eastAsia" w:eastAsia="方正仿宋_GBK"/>
        </w:rPr>
        <w:t>通过图像和练习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学生会看平面上的立体图。</w:t>
      </w:r>
    </w:p>
    <w:p>
      <w:pPr>
        <w:spacing w:line="306" w:lineRule="exact"/>
        <w:ind w:firstLine="420" w:firstLineChars="200"/>
      </w:pPr>
      <w:r>
        <w:rPr>
          <w:rFonts w:ascii="NEU-HZ-S92" w:hAnsi="NEU-HZ-S92"/>
        </w:rPr>
        <w:t>2</w:t>
      </w:r>
      <w:r>
        <w:rPr>
          <w:rFonts w:ascii="NEU-BZ-S92" w:hAnsi="NEU-BZ-S92"/>
          <w:i/>
        </w:rPr>
        <w:t>.</w:t>
      </w:r>
      <w:r>
        <w:rPr>
          <w:rFonts w:hint="eastAsia" w:eastAsia="方正仿宋_GBK"/>
        </w:rPr>
        <w:t>利用长方体长、宽、高的变化来认识正方体的特征</w:t>
      </w:r>
      <w:r>
        <w:rPr>
          <w:rFonts w:ascii="方正仿宋_GBK" w:hAnsi="方正仿宋_GBK"/>
        </w:rPr>
        <w:t>;</w:t>
      </w:r>
      <w:r>
        <w:rPr>
          <w:rFonts w:hint="eastAsia" w:eastAsia="方正仿宋_GBK"/>
        </w:rPr>
        <w:t>对比长方体和正方体的相同点和不同点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认识它们之间的关系。</w:t>
      </w:r>
    </w:p>
    <w:p>
      <w:pPr>
        <w:spacing w:line="306" w:lineRule="exact"/>
        <w:ind w:firstLine="420" w:firstLineChars="200"/>
      </w:pPr>
      <w:r>
        <w:rPr>
          <w:rFonts w:ascii="NEU-HZ-S92" w:hAnsi="NEU-HZ-S92"/>
        </w:rPr>
        <w:t>3</w:t>
      </w:r>
      <w:r>
        <w:rPr>
          <w:rFonts w:ascii="NEU-BZ-S92" w:hAnsi="NEU-BZ-S92"/>
          <w:i/>
        </w:rPr>
        <w:t>.</w:t>
      </w:r>
      <w:r>
        <w:rPr>
          <w:rFonts w:hint="eastAsia" w:eastAsia="方正仿宋_GBK"/>
        </w:rPr>
        <w:t xml:space="preserve"> 课堂上注重学生的主体地位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突出了学生是学习的主体。</w:t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C1785C"/>
    <w:rsid w:val="36C17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三级章节"/>
    <w:basedOn w:val="1"/>
    <w:qFormat/>
    <w:uiPriority w:val="0"/>
    <w:pPr>
      <w:widowControl/>
      <w:spacing w:line="315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2018-08-15T08:40:00Z</dcterms:created>
  <dc:creator>123</dc:creator>
  <cp:lastModifiedBy>123</cp:lastModifiedBy>
  <dcterms:modified xsi:type="dcterms:W3CDTF">2018-08-15T08:41:37Z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